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4E8B1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河南宇天能源科技有限公司2024年5月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65872CA3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85A5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2D9E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25737B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6870586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EBAFD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2FA30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3B1E1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2024.5.22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5886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1E8253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A61187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候钞方、秦帅鹏</w:t>
            </w:r>
          </w:p>
        </w:tc>
      </w:tr>
      <w:bookmarkEnd w:id="0"/>
      <w:bookmarkEnd w:id="1"/>
      <w:tr w14:paraId="005B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4E51A9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066F1170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F83B78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0FE136B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3F10E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08969F44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39FA3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C6506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B5EA6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4"/>
            <w:bookmarkStart w:id="6" w:name="OLE_LINK5"/>
            <w:bookmarkStart w:id="7" w:name="OLE_LINK6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B757FC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8E8D22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0CD49D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2892F4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40F87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88E2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92243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E90D6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1100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2E2EA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6.5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B2717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2F21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E14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E3D618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13F2E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EC720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F1DD46"/>
    <w:p w14:paraId="377AD7FF">
      <w:pPr>
        <w:pStyle w:val="2"/>
      </w:pPr>
    </w:p>
    <w:bookmarkEnd w:id="2"/>
    <w:bookmarkEnd w:id="3"/>
    <w:p w14:paraId="0CE1E938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9630C8F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